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dokument behandlar höga naturvärden i avverkningsanmälan A 37770-2022 i Malung-Sälens kommun som inkom 2022-09-06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garnlav (VU, T), dvärgbägarlav (NT, T), vedskivlav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6720301, E 441233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