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Detta dokument behandlar höga naturvärden i avverkningsanmälan A 37770-2022 i Malung-Sälens kommun som inkom 2022-09-06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6720301, E 441233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garnlav (VU, T), dvärgbägarlav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