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Detta dokument behandlar höga naturvärden i avverkningsanmälan A 44190-2023 i Malung-Sälens kommun som inkom 2023-09-19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6710083, E 414048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