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Detta dokument behandlar höga naturvärden i avverkningsanmälan A 54490-2023 i Malung-Sälens kommun som inkom 2023-11-03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6713761, E 416618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