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8394-2019 i Malung-Sälens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