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2548-2023 i Malung-Säl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