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31954-2024 i Malung-Sälens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