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15036-2026 i Malung-Sälens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