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5590-2020 i Malung-Sälen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