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6 meter från samrådsanmälan S 3178-2022 i Malung-Sälens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