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45-2024 i Malung-Sä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