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25590-2020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