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38542-2018 i Malung-Sälens kommun</w:t>
      </w:r>
    </w:p>
    <w:p>
      <w:r>
        <w:t>Detta dokument behandlar höga naturvärden i avverkningsanmälan A 38542-2018 i Malung-Sälens kommun. Denna avverkningsanmälan inkom 2018-08-27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vedflamlav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38542-2018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6771744, E 403820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