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inom 4 meter från avverkningsanmälan A 60407-2025 i Malung-Sälens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