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190-2023 i Malung-Säl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