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18 meter från avverkningsanmälan A 55474-2025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