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hornflikmossa (VU), doftskinn (NT), garnlav (NT), granticka (NT), gränsticka (NT), Leptoporus mollis (NT), nordlig nållav (NT), ullticka (NT), vedtrappmossa (NT), violettgrå tagellav (NT),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