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klagomål behandlar höga naturvärden i avverkningsanmälan A 55914-2024 i Malung-Sälens kommun som inkom 2024-11-27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6716051, E 417153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