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34418-2025 i Gagnefs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