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34804-2026 i Gagnefs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