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4380-2025 i Gagnef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