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15007-2025 i Gagnefs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