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5-2024 i Gagnef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