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dokument behandlar höga naturvärden i avverkningsanmälan A 14015-2026 i Gagnefs kommun som inkom 2026-03-17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skrovlig taggsvamp (VU), dropptaggsvamp (NT, T) och talltaggsvamp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6686451, E 483247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