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39809-2020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