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dokument behandlar höga naturvärden i avverkningsanmälan A 18485-2026 i Gagnefs kommun. Denna avverkningsanmälan inkom 2026-04-15 10:44:23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spillkråka (NT, §4), tretåig hackspett (NT, §4), ullticka (NT), kattfotslav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