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dokument behandlar höga naturvärden i avverkningsanmälan A 51820-2025 i Gagnefs kommun. Denna avverkningsanmälan inkom 2025-10-21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korallrot (S, §8), mindre märgborre (S), nästlav (S), rävticka (S), spindelblomster (S, §8), trådticka (S), vedticka (S), tjäder (§4)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korallrot (S,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