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som inkom 2024-10-01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6708205, E 506400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