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19046-2025 i Gagnefs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