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43914-2024 i Gagnefs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