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4-2025 i Gagnef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