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21949-2023 i Gagnefs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