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41-2025 i Gagnef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