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493-2026 i Gagnef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