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76-2019 i Gagnef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