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4418-2025 i Gagnef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