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2400-2023 i Gagnefs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