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som inkom 2025-09-24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garnlav (VU, T), knärot (VU, T, §8), dropptaggsvamp (NT, T), fjällig taggsvamp s.str. (NT), kattfotslav (NT, T), rosenticka (NT, T), rynkskinn (NT, T), tallticka (NT, T), talltita (NT, §4), tretåig hackspett (NT, T, §4), ullticka (NT, T), grönpyrola (S, T) och mindre märgborre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6709943, E 491118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