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som inkom 2021-07-19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6700338, E 500960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