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33-2024 i Leksands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