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duvhök (NT, §4), garnlav (NT), järpe (NT, §4), spillkråka (NT, §4), svart taggsvamp (NT), talltita (NT, §4), tretåig hackspett (NT, §4), ullticka (NT), bronshjon (S), dropptaggsvamp (S), gullgröppa (S), luddlav (S), mindre märgborre (S), svavelriska (S), vedticka (S), vågbandad barkbock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