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37-2026 i Lek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