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hängticka (VU), knärot (VU, §8), rynkskinn (VU), garnlav (NT), granticka (NT), gränsticka (NT), järpe (NT, §4), rosenticka (NT), spillkråka (NT, §4), talltita (NT, §4), tretåig hackspett (NT, §4), ullticka (NT), bronshjon (S), korallrot (S, §8), spindelblomster (S, §8), trådticka (S), vedticka (S), ögonpyrola (S), kungsfågel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