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15392-2025 i Leksands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