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olivinkremla (VU), rynkskinn (VU), granticka (NT), gränsticka (NT), rosenticka (NT), spillkråka (NT, §4), stjärntagging (NT), ullticka (NT), vedtrappmossa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