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hängticka (VU), knärot (VU, §8), garnlav (NT), järpe (NT, §4), luddfingersvamp (NT), mindre hackspett (NT, §4), motaggsvamp (NT), rosenticka (NT), spillkråka (NT, §4), tallticka (NT), talltita (NT, §4), tretåig hackspett (NT, §4), ullticka (NT), bronshjon (S), dropptaggsvamp (S), mindre märgborre (S), thomsons trägnagare (S), vedticka (S), vågbandad barkbock (S), kungsfågel (§4), tjäder (§4),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