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30175-2023 i Leksands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