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29131-2026 i Leksands kommun</w:t>
      </w:r>
    </w:p>
    <w:p>
      <w:r>
        <w:t>Denna tillsynsbegäran behandlar höga naturvärden i avverkningsanmälan A 29131-2026 i Leksands kommun som inkom 2026-06-29 och omfattar 2,2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29131-2026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6731316, E 499633 i SWEREF 99 TM.</w:t>
      </w:r>
    </w:p>
    <w:p>
      <w:r>
        <w:t>Inom 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