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klagomål behandlar höga naturvärden i avverkningsanmälan A 31124-2024 i Leksands kommun som inkom 2024-07-29 och omfattar 1,9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6732945, E 483556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