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5005-2024 i Leksands kommun</w:t>
      </w:r>
    </w:p>
    <w:p>
      <w:r>
        <w:t>Detta klagomål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6729268, E 499574 i SWEREF 99 TM.</w:t>
      </w:r>
    </w:p>
    <w:p>
      <w:r>
        <w:t>I och inom 14 meter från samrådsanmälan finns fynd av 3 naturvårdsarter, varav 3 är rödlistade, 1 är fridlyst och 2 är typiska (T): mosippa (EN, T, §8), backstarr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